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8" w:rsidRPr="00C44E0A" w:rsidRDefault="00C41618" w:rsidP="0033141E">
      <w:pPr>
        <w:rPr>
          <w:rFonts w:eastAsia="Calibri"/>
          <w:sz w:val="24"/>
          <w:szCs w:val="24"/>
          <w:lang w:eastAsia="en-US"/>
        </w:rPr>
      </w:pPr>
      <w:r w:rsidRPr="00C44E0A">
        <w:rPr>
          <w:rFonts w:eastAsia="Calibri"/>
          <w:sz w:val="24"/>
          <w:szCs w:val="24"/>
          <w:lang w:eastAsia="en-US"/>
        </w:rPr>
        <w:t>SCHEDA TECNICA</w:t>
      </w:r>
      <w:r w:rsidR="00C44E0A">
        <w:rPr>
          <w:rFonts w:eastAsia="Calibri"/>
          <w:sz w:val="24"/>
          <w:szCs w:val="24"/>
          <w:lang w:eastAsia="en-US"/>
        </w:rPr>
        <w:t xml:space="preserve">  Fantocci per controlli di qualità in fluoroscopia e fluorografia 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CASELLA DOVE LA DITTA DEVE DICHIARARE DI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C44E0A" w:rsidRDefault="00C44E0A" w:rsidP="00C44E0A">
            <w:pPr>
              <w:jc w:val="both"/>
              <w:rPr>
                <w:rFonts w:eastAsia="Calibri"/>
                <w:b/>
                <w:u w:val="single"/>
              </w:rPr>
            </w:pPr>
            <w:r w:rsidRPr="00C44E0A">
              <w:rPr>
                <w:rFonts w:eastAsia="Calibri"/>
                <w:b/>
                <w:u w:val="single"/>
              </w:rPr>
              <w:t xml:space="preserve">Fantoccio per controlli di qualità in fluoroscopia e fluorografia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C44E0A" w:rsidP="00C44E0A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Specifiche minime: </w:t>
            </w:r>
          </w:p>
          <w:p w:rsidR="00C44E0A" w:rsidRDefault="00C44E0A" w:rsidP="00C44E0A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Geometria (forma) circolare  di diametro pari ad almeno 20 cm;</w:t>
            </w:r>
          </w:p>
          <w:p w:rsidR="00C44E0A" w:rsidRDefault="00C44E0A" w:rsidP="00C44E0A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Bar pattern con risoluzione da 0,8 a 4,0 coppie di linee per millimetro;</w:t>
            </w:r>
          </w:p>
          <w:p w:rsidR="00C44E0A" w:rsidRDefault="00C44E0A" w:rsidP="00C44E0A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almeno 14 dettagli a basso contrasto di 8 mm di diametro ciascuno e con range di contrasto da 1% a 14% a 70 kVp;</w:t>
            </w:r>
          </w:p>
          <w:p w:rsidR="00C44E0A" w:rsidRPr="00C44E0A" w:rsidRDefault="00C44E0A" w:rsidP="00C44E0A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segno (a “X”) per individuare il centro del fantoccio.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3A6D02" w:rsidRDefault="00C44E0A" w:rsidP="003A6D02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3A6D02">
              <w:rPr>
                <w:rFonts w:ascii="Calibri" w:eastAsia="Calibri" w:hAnsi="Calibri"/>
                <w:b/>
                <w:u w:val="single"/>
              </w:rPr>
              <w:t>Fantoccio per controlli di qualità in mammografia</w:t>
            </w:r>
            <w:r w:rsidR="003A6D02" w:rsidRPr="003A6D02">
              <w:rPr>
                <w:rFonts w:ascii="Calibri" w:eastAsia="Calibri" w:hAnsi="Calibri"/>
                <w:b/>
                <w:u w:val="single"/>
              </w:rPr>
              <w:t>;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A6D02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Specifiche minime;</w:t>
            </w:r>
          </w:p>
          <w:p w:rsidR="003A6D02" w:rsidRDefault="003A6D02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Geometria (forma) semicircolare di diametro pari ad almeno 20 cm;</w:t>
            </w:r>
          </w:p>
          <w:p w:rsidR="003A6D02" w:rsidRDefault="003A6D02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Bar pattern con risoluzione da 1 a 15 coppie di linee per millimetro;</w:t>
            </w:r>
          </w:p>
          <w:p w:rsidR="003A6D02" w:rsidRDefault="003A6D02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almeno 8 dettagli a basso contrasto di 5-6 mm di diametro </w:t>
            </w:r>
            <w:r w:rsidR="00964087">
              <w:rPr>
                <w:rFonts w:ascii="Calibri" w:eastAsia="Calibri" w:hAnsi="Calibri"/>
              </w:rPr>
              <w:t>ciascuno e con range di  contrasto da 0,3% a 8% a 28 kVp;</w:t>
            </w:r>
          </w:p>
          <w:p w:rsidR="00964087" w:rsidRDefault="00964087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almeno 8 dettagli ad alto contrasto di 0,5 mm diametro  ciascuno e almeno 8 dettagli ad alto contrasto  di 0,25 mm di diametro ciascuno, con range di contrasto da 1,5% a 30% a 28 kVp sia per i dettagli  da 0,5 mm che per quelli da 0,25 mm di diametro;</w:t>
            </w:r>
          </w:p>
          <w:p w:rsidR="00964087" w:rsidRPr="003A6D02" w:rsidRDefault="00964087" w:rsidP="003A6D0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set di lastre in PMMA di geometria semicircolare identica al fantoccio e di spessore totale pari a 7 cm, comprensivo di valigetta dedicata per il trasporto, così composto : 6 lastre di spessore pari ad 1 cm e </w:t>
            </w:r>
            <w:r w:rsidR="00F115D9">
              <w:rPr>
                <w:rFonts w:ascii="Calibri" w:eastAsia="Calibri" w:hAnsi="Calibri"/>
              </w:rPr>
              <w:t>2 lastre di spessore  pari a 0,5 cm.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B954D7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F115D9" w:rsidRDefault="00F115D9" w:rsidP="00F115D9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F115D9">
              <w:rPr>
                <w:rFonts w:ascii="Calibri" w:eastAsia="Calibri" w:hAnsi="Calibri"/>
                <w:b/>
                <w:u w:val="single"/>
              </w:rPr>
              <w:t>Fantocci per controlli di qualità in grafia digitale/convenzionale, conforme allo standard DIN 6868-150:2013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115D9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Specifiche minime:</w:t>
            </w:r>
          </w:p>
          <w:p w:rsidR="00F115D9" w:rsidRDefault="00F115D9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Geometria (forma) rettangolare di almeno 25 cm per lato;</w:t>
            </w:r>
          </w:p>
          <w:p w:rsidR="00F115D9" w:rsidRDefault="00F115D9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Bar pattern con risoluzione da 0,8 a 4 coppie di linee per millimetro;</w:t>
            </w:r>
          </w:p>
          <w:p w:rsidR="00F115D9" w:rsidRDefault="00F115D9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almeno 14 dettagli a contrasto di 4 mm di diametro ciascuno e almeno 8 dettagli a contrasto di 8 mm di diametro ciascuno;</w:t>
            </w:r>
          </w:p>
          <w:p w:rsidR="00211691" w:rsidRDefault="00211691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Superficie suddivisa in griglia radiopaca di maglia pari ad almeno 1 cm;</w:t>
            </w:r>
          </w:p>
          <w:p w:rsidR="00211691" w:rsidRDefault="00211691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segno (a “X”) per individuare il centro del fantoccio.</w:t>
            </w:r>
          </w:p>
          <w:p w:rsidR="00F115D9" w:rsidRDefault="00F115D9" w:rsidP="00F115D9">
            <w:pPr>
              <w:jc w:val="both"/>
              <w:rPr>
                <w:rFonts w:ascii="Calibri" w:eastAsia="Calibri" w:hAnsi="Calibri"/>
              </w:rPr>
            </w:pPr>
          </w:p>
          <w:p w:rsidR="00F115D9" w:rsidRPr="00F115D9" w:rsidRDefault="00F115D9" w:rsidP="00F115D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</w:tbl>
    <w:p w:rsidR="00F115D9" w:rsidRDefault="00F115D9" w:rsidP="00246065">
      <w:pPr>
        <w:jc w:val="both"/>
        <w:rPr>
          <w:rFonts w:eastAsia="Calibri"/>
          <w:b/>
          <w:u w:val="single"/>
          <w:lang w:eastAsia="en-US"/>
        </w:rPr>
      </w:pPr>
    </w:p>
    <w:p w:rsidR="00F115D9" w:rsidRDefault="00F115D9" w:rsidP="00246065">
      <w:pPr>
        <w:jc w:val="both"/>
        <w:rPr>
          <w:rFonts w:eastAsia="Calibri"/>
          <w:b/>
          <w:u w:val="single"/>
          <w:lang w:eastAsia="en-US"/>
        </w:rPr>
      </w:pPr>
    </w:p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>INDICARE IL COSTO DI VENDITA ESCLUSA IVA PER FORNITURE DI PARI OGGETTO INTREVENUTE NEGLI ULTIMI DUE ANNI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PREZZO DI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5A7ECA" w:rsidRDefault="005A7ECA"/>
    <w:sectPr w:rsidR="005A7ECA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41" w:rsidRDefault="00E32841" w:rsidP="00F115D9">
      <w:pPr>
        <w:spacing w:after="0" w:line="240" w:lineRule="auto"/>
      </w:pPr>
      <w:r>
        <w:separator/>
      </w:r>
    </w:p>
  </w:endnote>
  <w:endnote w:type="continuationSeparator" w:id="1">
    <w:p w:rsidR="00E32841" w:rsidRDefault="00E32841" w:rsidP="00F1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41" w:rsidRDefault="00E32841" w:rsidP="00F115D9">
      <w:pPr>
        <w:spacing w:after="0" w:line="240" w:lineRule="auto"/>
      </w:pPr>
      <w:r>
        <w:separator/>
      </w:r>
    </w:p>
  </w:footnote>
  <w:footnote w:type="continuationSeparator" w:id="1">
    <w:p w:rsidR="00E32841" w:rsidRDefault="00E32841" w:rsidP="00F1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4F0B"/>
    <w:multiLevelType w:val="hybridMultilevel"/>
    <w:tmpl w:val="3AF41938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41E"/>
    <w:rsid w:val="000022FC"/>
    <w:rsid w:val="000C7AC8"/>
    <w:rsid w:val="00125912"/>
    <w:rsid w:val="001E5A7D"/>
    <w:rsid w:val="00211691"/>
    <w:rsid w:val="00246065"/>
    <w:rsid w:val="002745F3"/>
    <w:rsid w:val="0033141E"/>
    <w:rsid w:val="00397275"/>
    <w:rsid w:val="003A6D02"/>
    <w:rsid w:val="004B433F"/>
    <w:rsid w:val="004E01A3"/>
    <w:rsid w:val="005A7ECA"/>
    <w:rsid w:val="005B3A66"/>
    <w:rsid w:val="005D7958"/>
    <w:rsid w:val="00627F9D"/>
    <w:rsid w:val="006520F0"/>
    <w:rsid w:val="006A2A68"/>
    <w:rsid w:val="00705DF2"/>
    <w:rsid w:val="00727956"/>
    <w:rsid w:val="0073159F"/>
    <w:rsid w:val="00746298"/>
    <w:rsid w:val="008D451B"/>
    <w:rsid w:val="009339F3"/>
    <w:rsid w:val="00935C3E"/>
    <w:rsid w:val="0095371F"/>
    <w:rsid w:val="00957732"/>
    <w:rsid w:val="00964087"/>
    <w:rsid w:val="00981740"/>
    <w:rsid w:val="009854D3"/>
    <w:rsid w:val="00990C43"/>
    <w:rsid w:val="00A964A7"/>
    <w:rsid w:val="00AF7EA8"/>
    <w:rsid w:val="00B816B4"/>
    <w:rsid w:val="00B934EC"/>
    <w:rsid w:val="00BD3C52"/>
    <w:rsid w:val="00C30E9C"/>
    <w:rsid w:val="00C41618"/>
    <w:rsid w:val="00C44E0A"/>
    <w:rsid w:val="00C53F96"/>
    <w:rsid w:val="00C659C9"/>
    <w:rsid w:val="00CA15CD"/>
    <w:rsid w:val="00CA4D13"/>
    <w:rsid w:val="00CB1493"/>
    <w:rsid w:val="00CF3BB8"/>
    <w:rsid w:val="00DA11D0"/>
    <w:rsid w:val="00DB437D"/>
    <w:rsid w:val="00E32841"/>
    <w:rsid w:val="00E411C5"/>
    <w:rsid w:val="00EB1318"/>
    <w:rsid w:val="00F115D9"/>
    <w:rsid w:val="00F70C79"/>
    <w:rsid w:val="00F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11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15D9"/>
  </w:style>
  <w:style w:type="paragraph" w:styleId="Pidipagina">
    <w:name w:val="footer"/>
    <w:basedOn w:val="Normale"/>
    <w:link w:val="PidipaginaCarattere"/>
    <w:uiPriority w:val="99"/>
    <w:semiHidden/>
    <w:unhideWhenUsed/>
    <w:rsid w:val="00F11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1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GIANNOBILE CHIARA</dc:creator>
  <cp:lastModifiedBy>chiara.giannobile</cp:lastModifiedBy>
  <cp:revision>4</cp:revision>
  <cp:lastPrinted>2020-10-15T11:26:00Z</cp:lastPrinted>
  <dcterms:created xsi:type="dcterms:W3CDTF">2021-03-31T09:55:00Z</dcterms:created>
  <dcterms:modified xsi:type="dcterms:W3CDTF">2021-03-31T10:43:00Z</dcterms:modified>
</cp:coreProperties>
</file>